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84" w:rsidRPr="005A32B3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84" w:rsidRPr="00AB5916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Karina del Carmen Ramos Rivas</w:t>
      </w: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B7E4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10276444</w:t>
      </w: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924 219 3085</w:t>
      </w: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677E1">
        <w:rPr>
          <w:rFonts w:ascii="NeoSansPro-Regular" w:hAnsi="NeoSansPro-Regular" w:cs="NeoSansPro-Regular"/>
          <w:color w:val="404040"/>
          <w:sz w:val="20"/>
          <w:szCs w:val="20"/>
        </w:rPr>
        <w:t>kary_rivas08@outlook.com</w:t>
      </w: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5348E" w:rsidRDefault="0085348E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85348E" w:rsidRPr="0085348E" w:rsidRDefault="0085348E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5348E">
        <w:rPr>
          <w:rFonts w:ascii="NeoSansPro-Bold" w:hAnsi="NeoSansPro-Bold" w:cs="NeoSansPro-Bold"/>
          <w:bCs/>
          <w:color w:val="404040"/>
          <w:sz w:val="20"/>
          <w:szCs w:val="20"/>
        </w:rPr>
        <w:t>Maestría en Derecho Constitucional y Amparo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(Cursando)</w:t>
      </w:r>
    </w:p>
    <w:p w:rsidR="00C66E84" w:rsidRDefault="006A28FA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2012-2016</w:t>
      </w:r>
    </w:p>
    <w:p w:rsidR="00C66E84" w:rsidRDefault="007677E1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de Veracruz</w:t>
      </w:r>
      <w:bookmarkStart w:id="0" w:name="_GoBack"/>
      <w:bookmarkEnd w:id="0"/>
    </w:p>
    <w:p w:rsidR="006A28FA" w:rsidRDefault="006A28FA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  <w:r w:rsidR="0085348E">
        <w:rPr>
          <w:rFonts w:ascii="NeoSansPro-Regular" w:hAnsi="NeoSansPro-Regular" w:cs="NeoSansPro-Regular"/>
          <w:b/>
          <w:color w:val="404040"/>
          <w:sz w:val="20"/>
          <w:szCs w:val="20"/>
        </w:rPr>
        <w:t>-2012</w:t>
      </w:r>
    </w:p>
    <w:p w:rsidR="006A28FA" w:rsidRDefault="006A28FA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5348E"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Grafología y Grafoscopía. Instituto Forense de Investigaciones Latinoamericanas. C.C. </w:t>
      </w:r>
    </w:p>
    <w:p w:rsidR="00F84178" w:rsidRDefault="00F84178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5348E" w:rsidRPr="0085348E" w:rsidRDefault="0085348E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66E84" w:rsidRDefault="00283FA5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9109E6" w:rsidRPr="00937F69" w:rsidRDefault="009109E6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937F69"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Sub Unidad Tatahuicapan</w:t>
      </w:r>
    </w:p>
    <w:p w:rsidR="00283FA5" w:rsidRPr="00937F69" w:rsidRDefault="00283FA5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937F69">
        <w:rPr>
          <w:rFonts w:ascii="NeoSansPro-Bold" w:hAnsi="NeoSansPro-Bold" w:cs="NeoSansPro-Bold"/>
          <w:bCs/>
          <w:color w:val="404040"/>
          <w:sz w:val="20"/>
          <w:szCs w:val="20"/>
        </w:rPr>
        <w:t>Fiscalía General del Estado</w:t>
      </w:r>
    </w:p>
    <w:p w:rsidR="00C66E84" w:rsidRDefault="00283FA5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9109E6" w:rsidRDefault="009109E6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Pajapan, Soteapan</w:t>
      </w:r>
    </w:p>
    <w:p w:rsidR="00283FA5" w:rsidRDefault="00283FA5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del Estado</w:t>
      </w:r>
      <w:r w:rsidR="00C66E84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66E84" w:rsidRDefault="0085348E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2003-2008</w:t>
      </w:r>
    </w:p>
    <w:p w:rsidR="00C66E84" w:rsidRDefault="0085348E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Juzgado Segundo de Primera Instancia.</w:t>
      </w:r>
      <w:r w:rsidR="00283FA5">
        <w:rPr>
          <w:rFonts w:ascii="NeoSansPro-Regular" w:hAnsi="NeoSansPro-Regular" w:cs="NeoSansPro-Regular"/>
          <w:color w:val="404040"/>
          <w:sz w:val="20"/>
          <w:szCs w:val="20"/>
        </w:rPr>
        <w:t xml:space="preserve"> Acayucan, Veracruz.</w:t>
      </w:r>
      <w:r w:rsidR="006C4FDA">
        <w:rPr>
          <w:rFonts w:ascii="NeoSansPro-Regular" w:hAnsi="NeoSansPro-Regular" w:cs="NeoSansPro-Regular"/>
          <w:color w:val="404040"/>
          <w:sz w:val="20"/>
          <w:szCs w:val="20"/>
        </w:rPr>
        <w:t xml:space="preserve"> (Meritoria)</w:t>
      </w:r>
    </w:p>
    <w:p w:rsidR="00283FA5" w:rsidRDefault="00283FA5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66E84" w:rsidRDefault="009B5FA9" w:rsidP="00C66E8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B5FA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E84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C66E84" w:rsidRDefault="00C66E84" w:rsidP="00C66E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C66E84" w:rsidRDefault="00C66E84" w:rsidP="00C66E84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D4E37" w:rsidRDefault="00BD4E37"/>
    <w:sectPr w:rsidR="00BD4E3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F10" w:rsidRDefault="003F3F10">
      <w:pPr>
        <w:spacing w:after="0" w:line="240" w:lineRule="auto"/>
      </w:pPr>
      <w:r>
        <w:separator/>
      </w:r>
    </w:p>
  </w:endnote>
  <w:endnote w:type="continuationSeparator" w:id="1">
    <w:p w:rsidR="003F3F10" w:rsidRDefault="003F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24FA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F10" w:rsidRDefault="003F3F10">
      <w:pPr>
        <w:spacing w:after="0" w:line="240" w:lineRule="auto"/>
      </w:pPr>
      <w:r>
        <w:separator/>
      </w:r>
    </w:p>
  </w:footnote>
  <w:footnote w:type="continuationSeparator" w:id="1">
    <w:p w:rsidR="003F3F10" w:rsidRDefault="003F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24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E84"/>
    <w:rsid w:val="00283FA5"/>
    <w:rsid w:val="002B4939"/>
    <w:rsid w:val="003F3F10"/>
    <w:rsid w:val="004A35E5"/>
    <w:rsid w:val="006A28FA"/>
    <w:rsid w:val="006C4FDA"/>
    <w:rsid w:val="007146E5"/>
    <w:rsid w:val="00724798"/>
    <w:rsid w:val="00737821"/>
    <w:rsid w:val="007677E1"/>
    <w:rsid w:val="007B1BFA"/>
    <w:rsid w:val="0085348E"/>
    <w:rsid w:val="008B0A95"/>
    <w:rsid w:val="009109E6"/>
    <w:rsid w:val="00937F69"/>
    <w:rsid w:val="009B5FA9"/>
    <w:rsid w:val="00A06A7A"/>
    <w:rsid w:val="00A65933"/>
    <w:rsid w:val="00BD4E37"/>
    <w:rsid w:val="00C24FA0"/>
    <w:rsid w:val="00C46555"/>
    <w:rsid w:val="00C66E84"/>
    <w:rsid w:val="00DB7E44"/>
    <w:rsid w:val="00ED2642"/>
    <w:rsid w:val="00F84178"/>
    <w:rsid w:val="00FE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8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E84"/>
  </w:style>
  <w:style w:type="paragraph" w:styleId="Piedepgina">
    <w:name w:val="footer"/>
    <w:basedOn w:val="Normal"/>
    <w:link w:val="PiedepginaCar"/>
    <w:uiPriority w:val="99"/>
    <w:unhideWhenUsed/>
    <w:rsid w:val="00C66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E84"/>
  </w:style>
  <w:style w:type="table" w:styleId="Tablaconcuadrcula">
    <w:name w:val="Table Grid"/>
    <w:basedOn w:val="Tablanormal"/>
    <w:uiPriority w:val="39"/>
    <w:rsid w:val="0085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CIBER-ATTEBET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SERVIDORS</dc:creator>
  <cp:keywords/>
  <dc:description/>
  <cp:lastModifiedBy>PGJ</cp:lastModifiedBy>
  <cp:revision>15</cp:revision>
  <dcterms:created xsi:type="dcterms:W3CDTF">2017-03-06T21:44:00Z</dcterms:created>
  <dcterms:modified xsi:type="dcterms:W3CDTF">2017-06-21T18:45:00Z</dcterms:modified>
</cp:coreProperties>
</file>